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22" w:rsidRDefault="0032208F" w:rsidP="0032208F">
      <w:pPr>
        <w:jc w:val="center"/>
      </w:pPr>
      <w:r>
        <w:t>С</w:t>
      </w:r>
      <w:r w:rsidRPr="0032208F">
        <w:t xml:space="preserve">ведения о просроченной кредиторской задолженности бюджета </w:t>
      </w:r>
      <w:r>
        <w:t>г.о. Электросталь Московской области</w:t>
      </w:r>
      <w:r w:rsidRPr="0032208F">
        <w:t xml:space="preserve">, а также муниципальных бюджетных и автономных учреждений, учредителем которых </w:t>
      </w:r>
      <w:r>
        <w:t>является Администрация г.о. Электросталь Московской области</w:t>
      </w:r>
    </w:p>
    <w:p w:rsidR="0032208F" w:rsidRDefault="0032208F" w:rsidP="0032208F">
      <w:pPr>
        <w:jc w:val="center"/>
      </w:pPr>
    </w:p>
    <w:p w:rsidR="0032208F" w:rsidRPr="0032208F" w:rsidRDefault="0032208F" w:rsidP="0032208F">
      <w:r>
        <w:t>Кредиторская задолженность отстутствует.</w:t>
      </w:r>
    </w:p>
    <w:sectPr w:rsidR="0032208F" w:rsidRPr="0032208F" w:rsidSect="00A26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2208F"/>
    <w:rsid w:val="000C4D51"/>
    <w:rsid w:val="0032208F"/>
    <w:rsid w:val="00436867"/>
    <w:rsid w:val="00453664"/>
    <w:rsid w:val="00A26C22"/>
    <w:rsid w:val="00A61CE0"/>
    <w:rsid w:val="00AB2318"/>
    <w:rsid w:val="00B6163C"/>
    <w:rsid w:val="00F50157"/>
    <w:rsid w:val="00F75988"/>
    <w:rsid w:val="00FD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2</cp:revision>
  <dcterms:created xsi:type="dcterms:W3CDTF">2021-01-15T07:39:00Z</dcterms:created>
  <dcterms:modified xsi:type="dcterms:W3CDTF">2021-01-15T07:41:00Z</dcterms:modified>
</cp:coreProperties>
</file>